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C63" w:rsidRPr="005E697C" w:rsidRDefault="00920C4C" w:rsidP="00920C4C">
      <w:pPr>
        <w:pStyle w:val="Heading1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5E697C">
        <w:rPr>
          <w:rFonts w:ascii="Arial" w:hAnsi="Arial" w:cs="Arial"/>
          <w:sz w:val="32"/>
          <w:szCs w:val="32"/>
        </w:rPr>
        <w:t xml:space="preserve">Foreign National (FN) </w:t>
      </w:r>
      <w:r w:rsidR="00357C08" w:rsidRPr="005E697C">
        <w:rPr>
          <w:rFonts w:ascii="Arial" w:hAnsi="Arial" w:cs="Arial"/>
          <w:sz w:val="32"/>
          <w:szCs w:val="32"/>
        </w:rPr>
        <w:t>Justification Requirements – No Acronyms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5829"/>
        <w:gridCol w:w="3192"/>
      </w:tblGrid>
      <w:tr w:rsidR="00357C08" w:rsidTr="004D071D">
        <w:tc>
          <w:tcPr>
            <w:tcW w:w="3192" w:type="dxa"/>
          </w:tcPr>
          <w:p w:rsidR="00357C08" w:rsidRPr="00920C4C" w:rsidRDefault="00357C08">
            <w:pPr>
              <w:rPr>
                <w:b/>
              </w:rPr>
            </w:pPr>
            <w:r w:rsidRPr="00920C4C">
              <w:rPr>
                <w:b/>
              </w:rPr>
              <w:t>Specific Requirement</w:t>
            </w:r>
          </w:p>
        </w:tc>
        <w:tc>
          <w:tcPr>
            <w:tcW w:w="5829" w:type="dxa"/>
          </w:tcPr>
          <w:p w:rsidR="00357C08" w:rsidRPr="00920C4C" w:rsidRDefault="00357C08" w:rsidP="00357C08">
            <w:pPr>
              <w:rPr>
                <w:b/>
              </w:rPr>
            </w:pPr>
            <w:r w:rsidRPr="00920C4C">
              <w:rPr>
                <w:b/>
              </w:rPr>
              <w:t>Description of Needed Information</w:t>
            </w:r>
          </w:p>
        </w:tc>
        <w:tc>
          <w:tcPr>
            <w:tcW w:w="3192" w:type="dxa"/>
          </w:tcPr>
          <w:p w:rsidR="00357C08" w:rsidRPr="00920C4C" w:rsidRDefault="00357C08">
            <w:pPr>
              <w:rPr>
                <w:b/>
              </w:rPr>
            </w:pPr>
            <w:r w:rsidRPr="00920C4C">
              <w:rPr>
                <w:b/>
              </w:rPr>
              <w:t>Example</w:t>
            </w:r>
          </w:p>
        </w:tc>
      </w:tr>
      <w:tr w:rsidR="00920C4C" w:rsidTr="004D071D">
        <w:tc>
          <w:tcPr>
            <w:tcW w:w="3192" w:type="dxa"/>
          </w:tcPr>
          <w:p w:rsidR="00357C08" w:rsidRDefault="00357C08">
            <w:r>
              <w:t>Affiliation</w:t>
            </w:r>
          </w:p>
        </w:tc>
        <w:tc>
          <w:tcPr>
            <w:tcW w:w="5829" w:type="dxa"/>
          </w:tcPr>
          <w:p w:rsidR="00357C08" w:rsidRDefault="00357C08" w:rsidP="00357C08">
            <w:r>
              <w:t>Employer/Contract/Organization/Government</w:t>
            </w:r>
            <w:r w:rsidR="00920C4C">
              <w:t>/Educational Affiliation</w:t>
            </w:r>
          </w:p>
        </w:tc>
        <w:tc>
          <w:tcPr>
            <w:tcW w:w="3192" w:type="dxa"/>
          </w:tcPr>
          <w:p w:rsidR="00357C08" w:rsidRDefault="00357C08">
            <w:r>
              <w:t>Cooperative Institute for Research in the Atmosphere, Colorado State University</w:t>
            </w:r>
          </w:p>
        </w:tc>
      </w:tr>
      <w:tr w:rsidR="00920C4C" w:rsidTr="004D071D">
        <w:tc>
          <w:tcPr>
            <w:tcW w:w="3192" w:type="dxa"/>
          </w:tcPr>
          <w:p w:rsidR="00357C08" w:rsidRDefault="00357C08">
            <w:r>
              <w:t>Qualifications</w:t>
            </w:r>
            <w:r w:rsidR="004D071D">
              <w:t xml:space="preserve"> and Expertise</w:t>
            </w:r>
          </w:p>
        </w:tc>
        <w:tc>
          <w:tcPr>
            <w:tcW w:w="5829" w:type="dxa"/>
          </w:tcPr>
          <w:p w:rsidR="004D071D" w:rsidRDefault="00357C08">
            <w:r>
              <w:t>Education, work experience</w:t>
            </w:r>
            <w:r w:rsidR="00920C4C">
              <w:t>, technical skills</w:t>
            </w:r>
          </w:p>
          <w:p w:rsidR="004D071D" w:rsidRDefault="004D071D" w:rsidP="004D071D">
            <w:pPr>
              <w:pStyle w:val="ListParagraph"/>
              <w:numPr>
                <w:ilvl w:val="0"/>
                <w:numId w:val="1"/>
              </w:numPr>
            </w:pPr>
            <w:r>
              <w:t xml:space="preserve">What background makes this FN the best qualified for this work?  </w:t>
            </w:r>
          </w:p>
          <w:p w:rsidR="00357C08" w:rsidRDefault="004D071D" w:rsidP="004D071D">
            <w:pPr>
              <w:pStyle w:val="ListParagraph"/>
              <w:numPr>
                <w:ilvl w:val="0"/>
                <w:numId w:val="1"/>
              </w:numPr>
            </w:pPr>
            <w:r>
              <w:t>What is the specific reason(s) this FN is the best choice for the work?</w:t>
            </w:r>
          </w:p>
        </w:tc>
        <w:tc>
          <w:tcPr>
            <w:tcW w:w="3192" w:type="dxa"/>
          </w:tcPr>
          <w:p w:rsidR="00357C08" w:rsidRDefault="00920C4C" w:rsidP="004D071D">
            <w:r>
              <w:t>FN is a specialist in the analysis and interpretation of sophisticated and complex wave radar.  He has substantial field experience, including an extended</w:t>
            </w:r>
            <w:r w:rsidR="004D071D">
              <w:t xml:space="preserve"> deployment to the Artic.  This has given him insight into instrument deployment in remote locations and extreme environments.</w:t>
            </w:r>
          </w:p>
        </w:tc>
      </w:tr>
      <w:tr w:rsidR="00920C4C" w:rsidTr="004D071D">
        <w:tc>
          <w:tcPr>
            <w:tcW w:w="3192" w:type="dxa"/>
          </w:tcPr>
          <w:p w:rsidR="00357C08" w:rsidRDefault="00357C08">
            <w:r>
              <w:t>Scope of Work</w:t>
            </w:r>
          </w:p>
        </w:tc>
        <w:tc>
          <w:tcPr>
            <w:tcW w:w="5829" w:type="dxa"/>
          </w:tcPr>
          <w:p w:rsidR="00357C08" w:rsidRDefault="00920C4C" w:rsidP="00920C4C">
            <w:r>
              <w:t>What s</w:t>
            </w:r>
            <w:r w:rsidR="00357C08">
              <w:t xml:space="preserve">pecific </w:t>
            </w:r>
            <w:r>
              <w:t>tasks will the FN will be performing?</w:t>
            </w:r>
          </w:p>
        </w:tc>
        <w:tc>
          <w:tcPr>
            <w:tcW w:w="3192" w:type="dxa"/>
          </w:tcPr>
          <w:p w:rsidR="00357C08" w:rsidRDefault="00F72478" w:rsidP="00F72478">
            <w:r>
              <w:t xml:space="preserve">He will process and analyze </w:t>
            </w:r>
            <w:r w:rsidR="004D071D">
              <w:t>studies of cloud processes using wave radar.</w:t>
            </w:r>
          </w:p>
        </w:tc>
      </w:tr>
      <w:tr w:rsidR="00357C08" w:rsidTr="004D071D">
        <w:tc>
          <w:tcPr>
            <w:tcW w:w="3192" w:type="dxa"/>
          </w:tcPr>
          <w:p w:rsidR="00357C08" w:rsidRDefault="00920C4C">
            <w:r>
              <w:t>Contribution to Mission</w:t>
            </w:r>
          </w:p>
        </w:tc>
        <w:tc>
          <w:tcPr>
            <w:tcW w:w="5829" w:type="dxa"/>
          </w:tcPr>
          <w:p w:rsidR="00357C08" w:rsidRDefault="00920C4C" w:rsidP="00A52B32">
            <w:r>
              <w:t xml:space="preserve">How will the FNs scope of work </w:t>
            </w:r>
            <w:r w:rsidR="00A52B32">
              <w:t>further</w:t>
            </w:r>
            <w:r>
              <w:t xml:space="preserve"> NOAA’s mission</w:t>
            </w:r>
            <w:r w:rsidR="00A52B32">
              <w:t>?</w:t>
            </w:r>
          </w:p>
        </w:tc>
        <w:tc>
          <w:tcPr>
            <w:tcW w:w="3192" w:type="dxa"/>
          </w:tcPr>
          <w:p w:rsidR="00357C08" w:rsidRDefault="00A52B32" w:rsidP="00A52B32">
            <w:r>
              <w:t>Understanding Artic clouds and aerosol processes supports the Physical Sciences Division Artic Thematic area which is a critical component of the NOAA mission to improve weather and climate forecasting.</w:t>
            </w:r>
          </w:p>
        </w:tc>
      </w:tr>
    </w:tbl>
    <w:p w:rsidR="00357C08" w:rsidRDefault="00357C08" w:rsidP="00A52B32"/>
    <w:sectPr w:rsidR="00357C08" w:rsidSect="00920C4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4425"/>
    <w:multiLevelType w:val="hybridMultilevel"/>
    <w:tmpl w:val="126E4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C08"/>
    <w:rsid w:val="00357C08"/>
    <w:rsid w:val="004D071D"/>
    <w:rsid w:val="005E697C"/>
    <w:rsid w:val="00684ECF"/>
    <w:rsid w:val="00786F3D"/>
    <w:rsid w:val="008E3C63"/>
    <w:rsid w:val="00920C4C"/>
    <w:rsid w:val="00A52B32"/>
    <w:rsid w:val="00E83EA0"/>
    <w:rsid w:val="00F31DAD"/>
    <w:rsid w:val="00F7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ECF"/>
  </w:style>
  <w:style w:type="paragraph" w:styleId="Heading1">
    <w:name w:val="heading 1"/>
    <w:basedOn w:val="Normal"/>
    <w:next w:val="Normal"/>
    <w:link w:val="Heading1Char"/>
    <w:uiPriority w:val="9"/>
    <w:qFormat/>
    <w:rsid w:val="00920C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7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20C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D07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ECF"/>
  </w:style>
  <w:style w:type="paragraph" w:styleId="Heading1">
    <w:name w:val="heading 1"/>
    <w:basedOn w:val="Normal"/>
    <w:next w:val="Normal"/>
    <w:link w:val="Heading1Char"/>
    <w:uiPriority w:val="9"/>
    <w:qFormat/>
    <w:rsid w:val="00920C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7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20C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D0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Ann Whitmeyer</dc:creator>
  <cp:lastModifiedBy>Ruth Almonte</cp:lastModifiedBy>
  <cp:revision>2</cp:revision>
  <dcterms:created xsi:type="dcterms:W3CDTF">2017-10-03T19:55:00Z</dcterms:created>
  <dcterms:modified xsi:type="dcterms:W3CDTF">2017-10-03T19:55:00Z</dcterms:modified>
</cp:coreProperties>
</file>